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8" w:rsidRDefault="00B32558">
      <w:bookmarkStart w:id="0" w:name="_GoBack"/>
      <w:bookmarkEnd w:id="0"/>
      <w:r>
        <w:t xml:space="preserve">Community Engagement Workgroup Members Updated </w:t>
      </w:r>
      <w:r w:rsidR="000F3699">
        <w:t>11</w:t>
      </w:r>
      <w:r>
        <w:t>/</w:t>
      </w:r>
      <w:r w:rsidR="000F3699">
        <w:t>18</w:t>
      </w:r>
      <w:r>
        <w:t>/1</w:t>
      </w:r>
      <w:r w:rsidR="000F3699">
        <w:t>5</w:t>
      </w:r>
    </w:p>
    <w:p w:rsidR="00B32558" w:rsidRDefault="00B32558">
      <w:r>
        <w:t xml:space="preserve"> Bari Klein (Chair) University of Maryland Upper Chesapeake Health/Harford County Health Department </w:t>
      </w:r>
    </w:p>
    <w:p w:rsidR="00B32558" w:rsidRDefault="00B32558">
      <w:r>
        <w:t xml:space="preserve">Kathy Burley Harford Community College </w:t>
      </w:r>
    </w:p>
    <w:p w:rsidR="00B32558" w:rsidRDefault="00B32558">
      <w:r>
        <w:t xml:space="preserve">Alissah Battle-Reed Y of Central Maryland </w:t>
      </w:r>
    </w:p>
    <w:p w:rsidR="00B32558" w:rsidRDefault="00B32558">
      <w:r>
        <w:t xml:space="preserve">Bruce Clark Laurrapin Grill Restaurant </w:t>
      </w:r>
    </w:p>
    <w:p w:rsidR="00B32558" w:rsidRDefault="00B32558">
      <w:r>
        <w:t xml:space="preserve">Derek Dewitt Boys and Girls Club of Harford County </w:t>
      </w:r>
    </w:p>
    <w:p w:rsidR="00B32558" w:rsidRDefault="00B32558">
      <w:r>
        <w:t>Anne Otih  Vista AmericaCorp for the Boys and Girls Club of Harford County</w:t>
      </w:r>
    </w:p>
    <w:p w:rsidR="00B32558" w:rsidRDefault="00B32558">
      <w:r>
        <w:t xml:space="preserve">Alan Doran Harford County Department of Community Services </w:t>
      </w:r>
    </w:p>
    <w:p w:rsidR="00B32558" w:rsidRDefault="00B32558">
      <w:r>
        <w:t xml:space="preserve">Elizabeth Driskoll Community Member </w:t>
      </w:r>
    </w:p>
    <w:p w:rsidR="00B32558" w:rsidRDefault="00B32558">
      <w:r>
        <w:t xml:space="preserve">Shawn Duffy The People’s Republic of Orange Awareness </w:t>
      </w:r>
    </w:p>
    <w:p w:rsidR="00B32558" w:rsidRDefault="00B32558">
      <w:r>
        <w:t xml:space="preserve">Nick Karalgyros  Harford County Department of Planning and Zoning </w:t>
      </w:r>
    </w:p>
    <w:p w:rsidR="00B32558" w:rsidRDefault="00B32558">
      <w:r>
        <w:t>Shane Grimm Harford County Department of Planning and Zoning</w:t>
      </w:r>
    </w:p>
    <w:p w:rsidR="00B32558" w:rsidRDefault="00B32558">
      <w:r>
        <w:t>Rebecca Hartwig, MD Pediatrician, Pediatric Partners</w:t>
      </w:r>
    </w:p>
    <w:p w:rsidR="00B32558" w:rsidRDefault="00B32558">
      <w:r>
        <w:t xml:space="preserve">Mary Hastler Harford County Public Libraries </w:t>
      </w:r>
    </w:p>
    <w:p w:rsidR="00B32558" w:rsidRDefault="00B32558">
      <w:r>
        <w:t xml:space="preserve">Carly Andrews Maryland Spine Institute </w:t>
      </w:r>
    </w:p>
    <w:p w:rsidR="00B32558" w:rsidRDefault="00B32558">
      <w:r>
        <w:t xml:space="preserve">Jane Howe University of Maryland Master Gardeners </w:t>
      </w:r>
    </w:p>
    <w:p w:rsidR="00B32558" w:rsidRDefault="00B32558">
      <w:r>
        <w:t xml:space="preserve">Shanna Jay Harford County Parks and Recreation </w:t>
      </w:r>
    </w:p>
    <w:p w:rsidR="00B32558" w:rsidRDefault="00B32558">
      <w:r>
        <w:t xml:space="preserve">Vickie Johnson Inner County Outreach </w:t>
      </w:r>
    </w:p>
    <w:p w:rsidR="00B32558" w:rsidRDefault="00B32558">
      <w:r>
        <w:t xml:space="preserve">Susan Kelly Harford County Health Department </w:t>
      </w:r>
    </w:p>
    <w:p w:rsidR="00B32558" w:rsidRDefault="00B32558">
      <w:r>
        <w:t xml:space="preserve">Jayne Klein, RD Klein’s ShopRite </w:t>
      </w:r>
    </w:p>
    <w:p w:rsidR="00B32558" w:rsidRDefault="00B32558">
      <w:r>
        <w:t>Angela Teague, RD Klein’s Shoprite</w:t>
      </w:r>
    </w:p>
    <w:p w:rsidR="00B32558" w:rsidRDefault="00B32558">
      <w:r>
        <w:t xml:space="preserve">Angela Saccenti The Arena Club </w:t>
      </w:r>
    </w:p>
    <w:p w:rsidR="00B32558" w:rsidRDefault="00B32558">
      <w:r>
        <w:t xml:space="preserve">Wendy Laroche APG Community Health Promotion Council </w:t>
      </w:r>
    </w:p>
    <w:p w:rsidR="00B32558" w:rsidRDefault="00B32558">
      <w:r>
        <w:t xml:space="preserve">Julie Mackert Harford County Health Department </w:t>
      </w:r>
    </w:p>
    <w:p w:rsidR="00B32558" w:rsidRDefault="00B32558">
      <w:r>
        <w:t xml:space="preserve">Mallory McCloskey Harford County Health Department </w:t>
      </w:r>
    </w:p>
    <w:p w:rsidR="00B32558" w:rsidRDefault="00B32558">
      <w:r>
        <w:lastRenderedPageBreak/>
        <w:t xml:space="preserve">Russell Moy, MD Harford County Health Department </w:t>
      </w:r>
    </w:p>
    <w:p w:rsidR="00B32558" w:rsidRDefault="00B32558">
      <w:r>
        <w:t xml:space="preserve">Molly Mraz Harford County Health Department </w:t>
      </w:r>
    </w:p>
    <w:p w:rsidR="00B32558" w:rsidRDefault="00B32558">
      <w:r>
        <w:t xml:space="preserve">Mary Nasuta, RN Harford County Public Schools </w:t>
      </w:r>
    </w:p>
    <w:p w:rsidR="00B32558" w:rsidRDefault="00B32558">
      <w:r>
        <w:t>Mary Beth Stapleton, Harford County Public Schools</w:t>
      </w:r>
    </w:p>
    <w:p w:rsidR="00B32558" w:rsidRDefault="00B32558">
      <w:r>
        <w:t>Ginny Popiolek, Harford County Public Schools</w:t>
      </w:r>
    </w:p>
    <w:p w:rsidR="00B32558" w:rsidRDefault="00B32558">
      <w:r>
        <w:t xml:space="preserve">Rob Reier, DC Mayor Town of Bel Air Chiropractic Care of Bel Air </w:t>
      </w:r>
    </w:p>
    <w:p w:rsidR="00B32558" w:rsidRDefault="00B32558">
      <w:r>
        <w:t xml:space="preserve">Gale Sauer, RN ATEC, Aberdeen Proving Ground </w:t>
      </w:r>
    </w:p>
    <w:p w:rsidR="00B32558" w:rsidRDefault="00B32558">
      <w:r>
        <w:t xml:space="preserve">Robin Stokes-Smith University of Maryland Upper Chesapeake Health </w:t>
      </w:r>
    </w:p>
    <w:p w:rsidR="00B32558" w:rsidRDefault="00B32558">
      <w:r>
        <w:t xml:space="preserve">Linda Meyers Harford County Office on Aging </w:t>
      </w:r>
    </w:p>
    <w:p w:rsidR="00B32558" w:rsidRDefault="00B32558">
      <w:r>
        <w:t>Suzanne Streeter, Harford County Office on Aging</w:t>
      </w:r>
    </w:p>
    <w:p w:rsidR="00B32558" w:rsidRDefault="00B32558">
      <w:r>
        <w:t xml:space="preserve">Terry Troy Great Excellence In Education </w:t>
      </w:r>
    </w:p>
    <w:p w:rsidR="00B32558" w:rsidRDefault="00B32558">
      <w:r>
        <w:t xml:space="preserve">Susan Twigg, RN Harford County Health Department </w:t>
      </w:r>
    </w:p>
    <w:p w:rsidR="00B32558" w:rsidRDefault="00B32558">
      <w:r>
        <w:t>Martha Valentine, Community Member</w:t>
      </w:r>
    </w:p>
    <w:p w:rsidR="00B32558" w:rsidRDefault="00B32558">
      <w:r>
        <w:t>Captain Keith Warner Harford County Sheriff’s Office (retired)</w:t>
      </w:r>
    </w:p>
    <w:p w:rsidR="009E5AAD" w:rsidRDefault="00B32558">
      <w:r>
        <w:t>Kelli Zentkovich, RD Harford County Health Department -  WIC</w:t>
      </w:r>
    </w:p>
    <w:p w:rsidR="00B32558" w:rsidRDefault="00B32558">
      <w:r>
        <w:t>Charles Odhiamado Harford County Health Department</w:t>
      </w:r>
    </w:p>
    <w:p w:rsidR="00B32558" w:rsidRDefault="00B32558">
      <w:r>
        <w:t>Vickie Johnson Inner County Outreach</w:t>
      </w:r>
    </w:p>
    <w:p w:rsidR="00B32558" w:rsidRDefault="00B32558">
      <w:r>
        <w:t>Kristie Willats UM Upper Chesapeake Health</w:t>
      </w:r>
    </w:p>
    <w:p w:rsidR="00B32558" w:rsidRDefault="00B32558">
      <w:r>
        <w:t>Kimberly Theis UM Upper Chesapeake Health</w:t>
      </w:r>
    </w:p>
    <w:p w:rsidR="00B32558" w:rsidRDefault="00B32558">
      <w:r>
        <w:t>AnneMarie Battis Recreating Essential Wellness</w:t>
      </w:r>
    </w:p>
    <w:sectPr w:rsidR="00B3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8"/>
    <w:rsid w:val="000F3699"/>
    <w:rsid w:val="009A6477"/>
    <w:rsid w:val="009E5AAD"/>
    <w:rsid w:val="00B21DD7"/>
    <w:rsid w:val="00B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HCHD</cp:lastModifiedBy>
  <cp:revision>2</cp:revision>
  <dcterms:created xsi:type="dcterms:W3CDTF">2015-11-18T21:22:00Z</dcterms:created>
  <dcterms:modified xsi:type="dcterms:W3CDTF">2015-11-18T21:22:00Z</dcterms:modified>
</cp:coreProperties>
</file>