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52" w:rsidRPr="00E8007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DF62C0">
        <w:rPr>
          <w:rFonts w:eastAsia="Times New Roman" w:cstheme="minorHAnsi"/>
          <w:b/>
          <w:bCs/>
          <w:color w:val="222222"/>
          <w:kern w:val="36"/>
        </w:rPr>
        <w:t>Harm Red</w:t>
      </w:r>
      <w:r w:rsidRPr="00E80070">
        <w:rPr>
          <w:rFonts w:eastAsia="Times New Roman" w:cstheme="minorHAnsi"/>
          <w:b/>
          <w:bCs/>
          <w:color w:val="222222"/>
          <w:kern w:val="36"/>
        </w:rPr>
        <w:t>uction Community Advisory Board</w:t>
      </w:r>
    </w:p>
    <w:p w:rsidR="00E24652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 xml:space="preserve"> 5/13</w:t>
      </w:r>
      <w:r w:rsidRPr="00E80070">
        <w:rPr>
          <w:rFonts w:eastAsia="Times New Roman" w:cstheme="minorHAnsi"/>
          <w:b/>
          <w:bCs/>
          <w:color w:val="222222"/>
          <w:kern w:val="36"/>
        </w:rPr>
        <w:t>/2020</w:t>
      </w:r>
    </w:p>
    <w:p w:rsidR="00E24652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>Via Zoom</w:t>
      </w:r>
    </w:p>
    <w:p w:rsidR="00E24652" w:rsidRPr="00DF62C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</w:p>
    <w:p w:rsidR="00E24652" w:rsidRDefault="00E24652" w:rsidP="00E24652">
      <w:r>
        <w:t xml:space="preserve">In Attendance: </w:t>
      </w:r>
      <w:proofErr w:type="spellStart"/>
      <w:r>
        <w:t>Peet</w:t>
      </w:r>
      <w:proofErr w:type="spellEnd"/>
      <w:r>
        <w:t xml:space="preserve"> B, Erin </w:t>
      </w:r>
      <w:proofErr w:type="spellStart"/>
      <w:r>
        <w:t>Woodie</w:t>
      </w:r>
      <w:proofErr w:type="spellEnd"/>
      <w:r>
        <w:t xml:space="preserve">, </w:t>
      </w:r>
      <w:proofErr w:type="spellStart"/>
      <w:r>
        <w:t>Drena</w:t>
      </w:r>
      <w:proofErr w:type="spellEnd"/>
      <w:r>
        <w:t xml:space="preserve"> Williamson, Brantley Jarvis, Katelyn </w:t>
      </w:r>
      <w:proofErr w:type="spellStart"/>
      <w:r>
        <w:t>Shephard</w:t>
      </w:r>
      <w:proofErr w:type="spellEnd"/>
      <w:r>
        <w:t>, Owen O’Keefe, Tri</w:t>
      </w:r>
      <w:r>
        <w:t>cia Christensen, Jack Latchford, Keith</w:t>
      </w:r>
      <w:r w:rsidR="006123AB">
        <w:t xml:space="preserve"> Lucia</w:t>
      </w:r>
      <w:r>
        <w:t xml:space="preserve"> </w:t>
      </w:r>
      <w:r>
        <w:t>,</w:t>
      </w:r>
      <w:r w:rsidR="006123AB">
        <w:t xml:space="preserve"> Jack </w:t>
      </w:r>
      <w:proofErr w:type="spellStart"/>
      <w:r w:rsidR="006123AB">
        <w:t>Kristofik</w:t>
      </w:r>
      <w:proofErr w:type="spellEnd"/>
      <w:r w:rsidR="006123AB">
        <w:t xml:space="preserve">, Austin </w:t>
      </w:r>
      <w:proofErr w:type="spellStart"/>
      <w:r w:rsidR="006123AB">
        <w:t>Torsch</w:t>
      </w:r>
      <w:proofErr w:type="spellEnd"/>
      <w:r w:rsidR="006123AB">
        <w:t>,</w:t>
      </w:r>
      <w:r>
        <w:t xml:space="preserve"> Zach </w:t>
      </w:r>
      <w:proofErr w:type="spellStart"/>
      <w:r>
        <w:t>Kosinski</w:t>
      </w:r>
      <w:proofErr w:type="spellEnd"/>
      <w:r>
        <w:t xml:space="preserve">. </w:t>
      </w:r>
    </w:p>
    <w:p w:rsidR="00E24652" w:rsidRDefault="00E24652" w:rsidP="00E24652">
      <w:pPr>
        <w:pStyle w:val="ListParagraph"/>
        <w:numPr>
          <w:ilvl w:val="0"/>
          <w:numId w:val="1"/>
        </w:numPr>
      </w:pPr>
      <w:r>
        <w:t>Introductions</w:t>
      </w:r>
    </w:p>
    <w:p w:rsidR="00E24652" w:rsidRDefault="00E24652" w:rsidP="00E24652">
      <w:pPr>
        <w:pStyle w:val="ListParagraph"/>
        <w:numPr>
          <w:ilvl w:val="0"/>
          <w:numId w:val="1"/>
        </w:numPr>
      </w:pPr>
      <w:r>
        <w:t>Notes Fromm The HD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Tele-Training info</w:t>
      </w:r>
    </w:p>
    <w:p w:rsidR="006123AB" w:rsidRDefault="006123AB" w:rsidP="006123AB">
      <w:pPr>
        <w:pStyle w:val="ListParagraph"/>
        <w:numPr>
          <w:ilvl w:val="2"/>
          <w:numId w:val="1"/>
        </w:numPr>
      </w:pPr>
      <w:r>
        <w:t xml:space="preserve">To schedule naloxone training with the Health Department via the web please contact </w:t>
      </w:r>
      <w:hyperlink r:id="rId5" w:history="1">
        <w:r w:rsidRPr="004C507A">
          <w:rPr>
            <w:rStyle w:val="Hyperlink"/>
          </w:rPr>
          <w:t>jack.latchford@maryland.gov</w:t>
        </w:r>
      </w:hyperlink>
    </w:p>
    <w:p w:rsidR="00E24652" w:rsidRDefault="00E24652" w:rsidP="00E24652">
      <w:pPr>
        <w:pStyle w:val="ListParagraph"/>
        <w:numPr>
          <w:ilvl w:val="0"/>
          <w:numId w:val="1"/>
        </w:numPr>
      </w:pPr>
      <w:r>
        <w:t>Covid-19 Questions</w:t>
      </w:r>
    </w:p>
    <w:p w:rsidR="00E24652" w:rsidRDefault="00E24652" w:rsidP="00E24652">
      <w:pPr>
        <w:pStyle w:val="ListParagraph"/>
        <w:numPr>
          <w:ilvl w:val="0"/>
          <w:numId w:val="1"/>
        </w:numPr>
      </w:pPr>
      <w:r>
        <w:t>Harm Reduction Considerations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 xml:space="preserve">Harm Reduction is essential – Tricia </w:t>
      </w:r>
    </w:p>
    <w:p w:rsidR="00E24652" w:rsidRDefault="00E24652" w:rsidP="00E24652">
      <w:pPr>
        <w:pStyle w:val="ListParagraph"/>
        <w:numPr>
          <w:ilvl w:val="2"/>
          <w:numId w:val="1"/>
        </w:numPr>
      </w:pPr>
      <w:r>
        <w:t>#</w:t>
      </w:r>
      <w:proofErr w:type="spellStart"/>
      <w:r>
        <w:t>PrioritizeHarmReduction</w:t>
      </w:r>
      <w:proofErr w:type="spellEnd"/>
    </w:p>
    <w:p w:rsidR="00E24652" w:rsidRDefault="00E24652" w:rsidP="00E24652">
      <w:pPr>
        <w:pStyle w:val="ListParagraph"/>
        <w:numPr>
          <w:ilvl w:val="3"/>
          <w:numId w:val="1"/>
        </w:numPr>
      </w:pPr>
      <w:r>
        <w:t>@</w:t>
      </w:r>
      <w:proofErr w:type="spellStart"/>
      <w:r>
        <w:t>BMoreHRC</w:t>
      </w:r>
      <w:proofErr w:type="spellEnd"/>
    </w:p>
    <w:p w:rsidR="00E24652" w:rsidRDefault="00E24652" w:rsidP="00E24652">
      <w:pPr>
        <w:pStyle w:val="ListParagraph"/>
        <w:numPr>
          <w:ilvl w:val="2"/>
          <w:numId w:val="1"/>
        </w:numPr>
      </w:pPr>
      <w:hyperlink r:id="rId6" w:tgtFrame="_blank" w:history="1">
        <w:r>
          <w:rPr>
            <w:rStyle w:val="Hyperlink"/>
            <w:rFonts w:ascii="Arial" w:hAnsi="Arial" w:cs="Arial"/>
            <w:color w:val="3367D6"/>
            <w:sz w:val="20"/>
            <w:szCs w:val="20"/>
            <w:shd w:val="clear" w:color="auto" w:fill="FFFFFF"/>
          </w:rPr>
          <w:t>https://www.theatlantic.com/ideas/archive/2020/05/quarantine-fatigue-real-and-shaming-people-wont-help/611482/</w:t>
        </w:r>
      </w:hyperlink>
    </w:p>
    <w:p w:rsidR="00E24652" w:rsidRDefault="00E24652" w:rsidP="00E24652">
      <w:pPr>
        <w:pStyle w:val="ListParagraph"/>
        <w:numPr>
          <w:ilvl w:val="2"/>
          <w:numId w:val="1"/>
        </w:numPr>
      </w:pPr>
      <w:r>
        <w:t>Quarantine Fatigue</w:t>
      </w:r>
    </w:p>
    <w:p w:rsidR="00E24652" w:rsidRDefault="00E24652" w:rsidP="00E24652">
      <w:pPr>
        <w:pStyle w:val="ListParagraph"/>
        <w:numPr>
          <w:ilvl w:val="0"/>
          <w:numId w:val="1"/>
        </w:numPr>
      </w:pPr>
      <w:r>
        <w:t xml:space="preserve">BHRC Disappointment in lack of public statement from MDH and OOCC during Pandemic 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Overdose prevention during Covid-19 info?</w:t>
      </w:r>
    </w:p>
    <w:p w:rsidR="00E24652" w:rsidRDefault="00E24652" w:rsidP="00E24652">
      <w:pPr>
        <w:pStyle w:val="ListParagraph"/>
        <w:numPr>
          <w:ilvl w:val="2"/>
          <w:numId w:val="1"/>
        </w:numPr>
      </w:pPr>
      <w:r>
        <w:t>Hosting a stakeholder conference in June to talk about it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Real time Overdose Data now available in Cecil County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Article on Overdoses in Cecil County (Heroin Coordinator)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Doesn’t look like fatal overdose has increased in Harford County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 xml:space="preserve">Outdoor Meetings 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A lot of people who don’t have masks, Handing out Masks on walks (voices)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New Day- Outlets- Supplies-Voices Harford meeting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Harford County Harm Reduction Social Media Presence</w:t>
      </w:r>
    </w:p>
    <w:p w:rsidR="00E24652" w:rsidRDefault="00E24652" w:rsidP="00E24652">
      <w:pPr>
        <w:pStyle w:val="ListParagraph"/>
        <w:numPr>
          <w:ilvl w:val="0"/>
          <w:numId w:val="1"/>
        </w:numPr>
      </w:pPr>
      <w:r>
        <w:t xml:space="preserve">Mission Statement (see </w:t>
      </w:r>
      <w:r w:rsidR="006123AB">
        <w:t>shared drive document</w:t>
      </w:r>
      <w:r>
        <w:t>)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Approach to Harm reduction messaging in Harford vs Baltimore or DC suburbs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 xml:space="preserve">Not </w:t>
      </w:r>
      <w:proofErr w:type="gramStart"/>
      <w:r>
        <w:t>This</w:t>
      </w:r>
      <w:proofErr w:type="gramEnd"/>
      <w:r>
        <w:t xml:space="preserve"> is right vs This is wrong. Different approaches OK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Meeting People Where they’re at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Dignity and Respect</w:t>
      </w:r>
    </w:p>
    <w:p w:rsidR="00E24652" w:rsidRDefault="00E24652" w:rsidP="00E24652">
      <w:pPr>
        <w:pStyle w:val="ListParagraph"/>
        <w:numPr>
          <w:ilvl w:val="0"/>
          <w:numId w:val="1"/>
        </w:numPr>
      </w:pPr>
      <w:r>
        <w:t>Workgroup Updates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Meeting Tomorrow</w:t>
      </w:r>
      <w:r w:rsidR="006123AB">
        <w:t xml:space="preserve"> 5/14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proofErr w:type="spellStart"/>
      <w:r>
        <w:t>Covid</w:t>
      </w:r>
      <w:proofErr w:type="spellEnd"/>
      <w:r>
        <w:t xml:space="preserve"> effected ability to move forward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Community Partners, supplies, ideas on outreach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 xml:space="preserve">Building volunteer base in Harford 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>Wh</w:t>
      </w:r>
      <w:r w:rsidR="00A546A0">
        <w:t>en to start outreach?</w:t>
      </w:r>
      <w:bookmarkStart w:id="0" w:name="_GoBack"/>
      <w:bookmarkEnd w:id="0"/>
    </w:p>
    <w:p w:rsidR="00E24652" w:rsidRDefault="00E24652" w:rsidP="00E24652">
      <w:pPr>
        <w:pStyle w:val="ListParagraph"/>
        <w:numPr>
          <w:ilvl w:val="0"/>
          <w:numId w:val="1"/>
        </w:numPr>
      </w:pPr>
      <w:r>
        <w:t>Open Discussion</w:t>
      </w:r>
    </w:p>
    <w:p w:rsidR="00E24652" w:rsidRDefault="00E24652" w:rsidP="00E24652">
      <w:pPr>
        <w:pStyle w:val="ListParagraph"/>
        <w:numPr>
          <w:ilvl w:val="0"/>
          <w:numId w:val="1"/>
        </w:numPr>
      </w:pPr>
      <w:r>
        <w:t>Announcements</w:t>
      </w:r>
    </w:p>
    <w:p w:rsidR="00E24652" w:rsidRDefault="00E24652" w:rsidP="00E24652">
      <w:pPr>
        <w:pStyle w:val="ListParagraph"/>
        <w:numPr>
          <w:ilvl w:val="1"/>
          <w:numId w:val="1"/>
        </w:numPr>
      </w:pPr>
      <w:r>
        <w:t xml:space="preserve">Training Opportunities </w:t>
      </w:r>
    </w:p>
    <w:p w:rsidR="00E24652" w:rsidRDefault="00E24652" w:rsidP="00E24652">
      <w:pPr>
        <w:pStyle w:val="ListParagraph"/>
        <w:numPr>
          <w:ilvl w:val="2"/>
          <w:numId w:val="1"/>
        </w:numPr>
      </w:pPr>
      <w:r>
        <w:t>Intro to Harm reduction (Voices)</w:t>
      </w:r>
    </w:p>
    <w:p w:rsidR="00E24652" w:rsidRDefault="00E24652" w:rsidP="006123AB">
      <w:pPr>
        <w:pStyle w:val="ListParagraph"/>
        <w:numPr>
          <w:ilvl w:val="2"/>
          <w:numId w:val="1"/>
        </w:numPr>
      </w:pPr>
      <w:hyperlink r:id="rId7" w:tgtFrame="_blank" w:history="1">
        <w:r>
          <w:rPr>
            <w:rStyle w:val="Hyperlink"/>
            <w:rFonts w:ascii="Arial" w:hAnsi="Arial" w:cs="Arial"/>
            <w:color w:val="3367D6"/>
            <w:sz w:val="20"/>
            <w:szCs w:val="20"/>
            <w:shd w:val="clear" w:color="auto" w:fill="FFFFFF"/>
          </w:rPr>
          <w:t>erin.woodie@voicesofhopececilmd.org</w:t>
        </w:r>
      </w:hyperlink>
    </w:p>
    <w:sectPr w:rsidR="00E2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8FF"/>
    <w:multiLevelType w:val="hybridMultilevel"/>
    <w:tmpl w:val="2416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2"/>
    <w:rsid w:val="0020266E"/>
    <w:rsid w:val="006123AB"/>
    <w:rsid w:val="00A546A0"/>
    <w:rsid w:val="00E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3E2B"/>
  <w15:chartTrackingRefBased/>
  <w15:docId w15:val="{F948987A-439D-4F2C-94C8-D3402FA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linkredirect?authuser=0&amp;dest=mailto%3Aerin.woodie%40voicesofhopececil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linkredirect?authuser=0&amp;dest=https%3A%2F%2Fwww.theatlantic.com%2Fideas%2Farchive%2F2020%2F05%2Fquarantine-fatigue-real-and-shaming-people-wont-help%2F611482%2F" TargetMode="External"/><Relationship Id="rId5" Type="http://schemas.openxmlformats.org/officeDocument/2006/relationships/hyperlink" Target="mailto:jack.latchford@maryland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2020-05-13T22:00:00Z</dcterms:created>
  <dcterms:modified xsi:type="dcterms:W3CDTF">2020-05-19T16:39:00Z</dcterms:modified>
</cp:coreProperties>
</file>